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4"/>
          <w:szCs w:val="24"/>
          <w:lang w:val="cs-CZ" w:eastAsia="zh-CN" w:bidi="ar-SA"/>
        </w:rPr>
      </w:pPr>
      <w:r>
        <w:rPr>
          <w:b/>
          <w:bCs/>
          <w:sz w:val="24"/>
          <w:szCs w:val="24"/>
          <w:lang w:val="cs-CZ" w:eastAsia="zh-CN" w:bidi="ar-SA"/>
        </w:rPr>
        <w:t>Zápis ze zasedání České společnosti pro katolickou teologii</w:t>
      </w:r>
    </w:p>
    <w:p>
      <w:pPr>
        <w:pStyle w:val="Normal"/>
        <w:jc w:val="center"/>
        <w:rPr>
          <w:b/>
          <w:bCs/>
          <w:sz w:val="24"/>
          <w:szCs w:val="24"/>
          <w:lang w:val="cs-CZ" w:eastAsia="zh-CN" w:bidi="ar-SA"/>
        </w:rPr>
      </w:pPr>
      <w:r>
        <w:rPr>
          <w:b/>
          <w:bCs/>
          <w:sz w:val="24"/>
          <w:szCs w:val="24"/>
          <w:lang w:val="cs-CZ" w:eastAsia="zh-CN" w:bidi="ar-SA"/>
        </w:rPr>
        <w:t>V Praze 9. 3. 2015</w:t>
      </w:r>
    </w:p>
    <w:p>
      <w:pPr>
        <w:pStyle w:val="Normal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</w:r>
    </w:p>
    <w:p>
      <w:pPr>
        <w:pStyle w:val="Normal"/>
        <w:rPr>
          <w:sz w:val="24"/>
          <w:szCs w:val="24"/>
          <w:lang w:val="cs-CZ" w:eastAsia="zh-CN" w:bidi="ar-SA"/>
        </w:rPr>
      </w:pPr>
      <w:r>
        <w:rPr>
          <w:b/>
          <w:bCs/>
          <w:sz w:val="24"/>
          <w:szCs w:val="24"/>
          <w:lang w:val="cs-CZ" w:eastAsia="zh-CN" w:bidi="ar-SA"/>
        </w:rPr>
        <w:t>Přítomní řádní členové:</w:t>
      </w:r>
      <w:r>
        <w:rPr>
          <w:sz w:val="24"/>
          <w:szCs w:val="24"/>
          <w:lang w:val="cs-CZ" w:eastAsia="zh-CN" w:bidi="ar-SA"/>
        </w:rPr>
        <w:t xml:space="preserve"> Prokop Brož, Stanislav Drobný, Michal Kaplánek, Eduard Krumpolc, Alois Křišťan, Petr Mareček, Ludmila Muchová, Aleš Opatrný, Dominik Opatrný, Libor Ovečka, Mireia Ryšková, František Štěch, Ladislav Tichý, </w:t>
      </w:r>
    </w:p>
    <w:p>
      <w:pPr>
        <w:pStyle w:val="Normal"/>
        <w:rPr>
          <w:sz w:val="24"/>
          <w:szCs w:val="24"/>
          <w:lang w:val="cs-CZ" w:eastAsia="zh-CN" w:bidi="ar-SA"/>
        </w:rPr>
      </w:pPr>
      <w:r>
        <w:rPr>
          <w:b/>
          <w:bCs/>
          <w:sz w:val="24"/>
          <w:szCs w:val="24"/>
          <w:lang w:val="cs-CZ" w:eastAsia="zh-CN" w:bidi="ar-SA"/>
        </w:rPr>
        <w:t>Přítomní mimořádní členové:</w:t>
      </w:r>
      <w:r>
        <w:rPr>
          <w:sz w:val="24"/>
          <w:szCs w:val="24"/>
          <w:lang w:val="cs-CZ" w:eastAsia="zh-CN" w:bidi="ar-SA"/>
        </w:rPr>
        <w:t xml:space="preserve"> Petr Jandejsek, Petr Jan Vinš</w:t>
      </w:r>
    </w:p>
    <w:p>
      <w:pPr>
        <w:pStyle w:val="Normal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</w:r>
    </w:p>
    <w:p>
      <w:pPr>
        <w:pStyle w:val="Normal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</w:r>
    </w:p>
    <w:p>
      <w:pPr>
        <w:pStyle w:val="Normal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Při prezenci se ukázalo, že shromáždění není usnášeníschopné. Ú</w:t>
      </w:r>
      <w:r>
        <w:rPr>
          <w:sz w:val="24"/>
          <w:szCs w:val="24"/>
          <w:lang w:val="cs-CZ" w:eastAsia="zh-CN" w:bidi="ar-SA"/>
        </w:rPr>
        <w:t xml:space="preserve">častníci se rozhodli pokračovat v jednání a usnesení schválit hlasování </w:t>
      </w:r>
      <w:r>
        <w:rPr>
          <w:i/>
          <w:iCs/>
          <w:sz w:val="24"/>
          <w:szCs w:val="24"/>
          <w:lang w:val="cs-CZ" w:eastAsia="zh-CN" w:bidi="ar-SA"/>
        </w:rPr>
        <w:t>per rollam</w:t>
      </w:r>
      <w:r>
        <w:rPr>
          <w:sz w:val="24"/>
          <w:szCs w:val="24"/>
          <w:lang w:val="cs-CZ" w:eastAsia="zh-CN" w:bidi="ar-SA"/>
        </w:rPr>
        <w:t>.</w:t>
      </w:r>
    </w:p>
    <w:p>
      <w:pPr>
        <w:pStyle w:val="Normal"/>
        <w:rPr>
          <w:lang w:val="cs-CZ" w:eastAsia="zh-CN" w:bidi="ar-SA"/>
        </w:rPr>
      </w:pPr>
      <w:r>
        <w:rPr>
          <w:lang w:val="cs-CZ" w:eastAsia="zh-CN" w:bidi="ar-SA"/>
        </w:rPr>
      </w:r>
    </w:p>
    <w:p>
      <w:pPr>
        <w:pStyle w:val="Normal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 xml:space="preserve">Na začátku zasedání se přítomní rozhodli, že nejprve proběhne diskuse k příspěvkům předneseným dopoledne. </w:t>
      </w:r>
    </w:p>
    <w:p>
      <w:pPr>
        <w:pStyle w:val="Normal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Přítomní navrhovali tyto způsoby, možné výstupy z našeho setkání:</w:t>
      </w:r>
    </w:p>
    <w:p>
      <w:pPr>
        <w:pStyle w:val="Normal"/>
        <w:numPr>
          <w:ilvl w:val="0"/>
          <w:numId w:val="1"/>
        </w:numPr>
        <w:ind w:left="420" w:right="0" w:hanging="420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Každý přednášející vybere ze svého příspěvku jednu až dvě teze. Ty rozešleme všem účastníkům k připomínkování, aby se staly písemným výstupem z našeho setkání - ten bude případně i postoupen panu biskupovi Vokálovi, který se bude účastnit řádné synody z říjnu 2015.</w:t>
      </w:r>
    </w:p>
    <w:p>
      <w:pPr>
        <w:pStyle w:val="Normal"/>
        <w:numPr>
          <w:ilvl w:val="0"/>
          <w:numId w:val="1"/>
        </w:numPr>
        <w:ind w:left="420" w:right="0" w:hanging="420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ČSKT se může zapojit do přípravy vzdělávacích materiálů pro osoby v pastoraci, které se věnují manželství. Prvním krokem by mělo být kolokvium těch členů naší společnosti, kterých se téma týká. Předběžný termín 28.10.2015.</w:t>
      </w:r>
    </w:p>
    <w:p>
      <w:pPr>
        <w:pStyle w:val="Normal"/>
        <w:numPr>
          <w:ilvl w:val="0"/>
          <w:numId w:val="1"/>
        </w:numPr>
        <w:ind w:left="420" w:right="0" w:hanging="420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Zvážit možnost přípravy akreditovaného kurzu pro přípravu křesťanských manželských poradců</w:t>
      </w:r>
    </w:p>
    <w:p>
      <w:pPr>
        <w:pStyle w:val="Normal"/>
        <w:widowControl w:val="false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</w:r>
    </w:p>
    <w:p>
      <w:pPr>
        <w:pStyle w:val="Normal"/>
        <w:widowControl w:val="false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 xml:space="preserve">Dále shromáždění probíhalo podle programu: </w:t>
      </w:r>
    </w:p>
    <w:p>
      <w:pPr>
        <w:pStyle w:val="Normal"/>
        <w:widowControl w:val="false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</w:r>
    </w:p>
    <w:p>
      <w:pPr>
        <w:pStyle w:val="Normal"/>
        <w:widowControl w:val="false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 xml:space="preserve">1) Členové společnosti byli seznámeni s výsledky hospodaření ČSKT (viz Zpráva o hospodaření). </w:t>
      </w:r>
    </w:p>
    <w:p>
      <w:pPr>
        <w:pStyle w:val="Normal"/>
        <w:widowControl w:val="false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</w:r>
    </w:p>
    <w:p>
      <w:pPr>
        <w:pStyle w:val="Normal"/>
        <w:widowControl w:val="false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2) Úpravy stanov - členové se souhlasili s navrženými úpravami s těmito změnami:</w:t>
      </w:r>
    </w:p>
    <w:p>
      <w:pPr>
        <w:pStyle w:val="Normal"/>
        <w:widowControl w:val="false"/>
        <w:numPr>
          <w:ilvl w:val="0"/>
          <w:numId w:val="1"/>
        </w:numPr>
        <w:ind w:left="420" w:right="0" w:hanging="420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Sídlo společnosti zůstane v Českých Budějovicích</w:t>
      </w:r>
    </w:p>
    <w:p>
      <w:pPr>
        <w:pStyle w:val="Normal"/>
        <w:widowControl w:val="false"/>
        <w:numPr>
          <w:ilvl w:val="0"/>
          <w:numId w:val="1"/>
        </w:numPr>
        <w:ind w:left="420" w:right="0" w:hanging="420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Dílčí členské schůze bude možné uspořádat jen na shromážděních, na nichž se bude volit</w:t>
      </w:r>
    </w:p>
    <w:p>
      <w:pPr>
        <w:pStyle w:val="Normal"/>
        <w:widowControl w:val="false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</w:r>
    </w:p>
    <w:p>
      <w:pPr>
        <w:pStyle w:val="Normal"/>
        <w:widowControl w:val="false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3) Rozvoj webových stránek</w:t>
      </w:r>
    </w:p>
    <w:p>
      <w:pPr>
        <w:pStyle w:val="Normal"/>
        <w:widowControl w:val="false"/>
        <w:numPr>
          <w:ilvl w:val="0"/>
          <w:numId w:val="1"/>
        </w:numPr>
        <w:ind w:left="420" w:right="0" w:hanging="420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Archivovány národní knihovnou</w:t>
      </w:r>
    </w:p>
    <w:p>
      <w:pPr>
        <w:pStyle w:val="Normal"/>
        <w:widowControl w:val="false"/>
        <w:numPr>
          <w:ilvl w:val="0"/>
          <w:numId w:val="1"/>
        </w:numPr>
        <w:ind w:left="420" w:right="0" w:hanging="420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Přidat odkazy na stránky používané v jednotlivých teologických oborech (slovníky, databáze...) - s popisem. Členové mohou zasílat D. Opatrnému</w:t>
      </w:r>
    </w:p>
    <w:p>
      <w:pPr>
        <w:pStyle w:val="Normal"/>
        <w:widowControl w:val="false"/>
        <w:numPr>
          <w:ilvl w:val="0"/>
          <w:numId w:val="1"/>
        </w:numPr>
        <w:ind w:left="420" w:right="0" w:hanging="420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 xml:space="preserve">Členové mohou D. Opatrnému zasílat informace o akcích, které pořádají sami nebo jejich fakulta (oznámení že bude / zpráva o proběhlé akci). Zprávy mají mít žurnalistický charakter: 3-4 odstavce, v prvním odstavci “co, kdy, kdo, kde”, fotografie </w:t>
      </w:r>
    </w:p>
    <w:p>
      <w:pPr>
        <w:pStyle w:val="Normal"/>
        <w:widowControl w:val="false"/>
        <w:numPr>
          <w:ilvl w:val="0"/>
          <w:numId w:val="1"/>
        </w:numPr>
        <w:ind w:left="420" w:right="0" w:hanging="420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do záložky “O nás” bude přidána stránka “Publikace”, na níž budou uvedeny nové odborné články (pouze bibliografický údaj) a knihy (bibliografický údaj včetně pětiřádkové anotace). Členové mohou zaslat D. Opatrnému bibliografii za r. 2014 a průběžně ji doplňovat</w:t>
      </w:r>
    </w:p>
    <w:p>
      <w:pPr>
        <w:pStyle w:val="Normal"/>
        <w:widowControl w:val="false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</w:r>
    </w:p>
    <w:p>
      <w:pPr>
        <w:pStyle w:val="Normal"/>
        <w:widowControl w:val="false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4) Informace z kuratoria ESKT: viz rozeslané informace</w:t>
      </w:r>
    </w:p>
    <w:p>
      <w:pPr>
        <w:pStyle w:val="Normal"/>
        <w:widowControl w:val="false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</w:r>
    </w:p>
    <w:p>
      <w:pPr>
        <w:pStyle w:val="Normal"/>
        <w:widowControl w:val="false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5) Informace o kongresu v Lovani (19.-22.2): viz rozeslané informace</w:t>
      </w:r>
    </w:p>
    <w:p>
      <w:pPr>
        <w:pStyle w:val="Normal"/>
        <w:widowControl w:val="false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O účast předběžně projevilo zájem: Mireia Ryšková, Libor Ovečka, Petr Jandejsek, František Štěch, Petr Jan Vinš (pojede odjinud), Dominik Opatrný, Petr Mareček???</w:t>
      </w:r>
    </w:p>
    <w:p>
      <w:pPr>
        <w:pStyle w:val="Normal"/>
        <w:widowControl w:val="false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Existuje možnost jet společně mikrobusem s Milošem Lichnerem (vyjíždí z Bratislavy). Podrobnosti domluvíme, až bude známo, čí příspěvky byly přijaty</w:t>
      </w:r>
    </w:p>
    <w:p>
      <w:pPr>
        <w:pStyle w:val="Normal"/>
        <w:widowControl w:val="false"/>
        <w:jc w:val="left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</w:r>
    </w:p>
    <w:p>
      <w:pPr>
        <w:pStyle w:val="Normal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6. Různé:</w:t>
      </w:r>
    </w:p>
    <w:p>
      <w:pPr>
        <w:pStyle w:val="Normal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A) Návrh na uspořádání fundra</w:t>
      </w:r>
      <w:r>
        <w:rPr>
          <w:sz w:val="24"/>
          <w:szCs w:val="24"/>
          <w:lang w:val="cs-CZ" w:eastAsia="zh-CN" w:bidi="ar-SA"/>
        </w:rPr>
        <w:t>i</w:t>
      </w:r>
      <w:r>
        <w:rPr>
          <w:sz w:val="24"/>
          <w:szCs w:val="24"/>
          <w:lang w:val="cs-CZ" w:eastAsia="zh-CN" w:bidi="ar-SA"/>
        </w:rPr>
        <w:t>singu pro ukrajins</w:t>
      </w:r>
      <w:r>
        <w:rPr>
          <w:sz w:val="24"/>
          <w:szCs w:val="24"/>
          <w:lang w:val="cs-CZ" w:eastAsia="zh-CN" w:bidi="ar-SA"/>
        </w:rPr>
        <w:t>k</w:t>
      </w:r>
      <w:r>
        <w:rPr>
          <w:sz w:val="24"/>
          <w:szCs w:val="24"/>
          <w:lang w:val="cs-CZ" w:eastAsia="zh-CN" w:bidi="ar-SA"/>
        </w:rPr>
        <w:t xml:space="preserve">ou sekci ESKT. Domluvilo se, že D. Opatrný zjistí, o jaké knižní tituly by měli zájem (v angličtině, němčině, případně polštině) a z vybraných peněz je pořídíme. Knihy budou předány </w:t>
      </w:r>
      <w:bookmarkStart w:id="0" w:name="_GoBack"/>
      <w:bookmarkEnd w:id="0"/>
      <w:r>
        <w:rPr>
          <w:sz w:val="24"/>
          <w:szCs w:val="24"/>
          <w:lang w:val="cs-CZ" w:eastAsia="zh-CN" w:bidi="ar-SA"/>
        </w:rPr>
        <w:t>během kuratoria 2016 ve Lvově.</w:t>
      </w:r>
    </w:p>
    <w:p>
      <w:pPr>
        <w:pStyle w:val="Normal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B) Příští symposium - mělo by obsahovat méně příspěvků, téma zatím nestanoveno.</w:t>
      </w:r>
    </w:p>
    <w:p>
      <w:pPr>
        <w:pStyle w:val="Normal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</w:r>
    </w:p>
    <w:p>
      <w:pPr>
        <w:pStyle w:val="Normal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</w:r>
    </w:p>
    <w:p>
      <w:pPr>
        <w:pStyle w:val="Normal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</w:r>
    </w:p>
    <w:p>
      <w:pPr>
        <w:pStyle w:val="Normal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</w:r>
    </w:p>
    <w:p>
      <w:pPr>
        <w:pStyle w:val="Normal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</w:r>
    </w:p>
    <w:p>
      <w:pPr>
        <w:pStyle w:val="Normal"/>
        <w:rPr>
          <w:sz w:val="24"/>
          <w:szCs w:val="24"/>
          <w:lang w:val="cs-CZ" w:eastAsia="zh-CN" w:bidi="ar-SA"/>
        </w:rPr>
      </w:pPr>
      <w:r>
        <w:rPr>
          <w:sz w:val="24"/>
          <w:szCs w:val="24"/>
          <w:lang w:val="cs-CZ" w:eastAsia="zh-CN" w:bidi="ar-SA"/>
        </w:rPr>
        <w:t>Zapsal: Dominik Opatrný, ThD. (tajemník)</w:t>
        <w:tab/>
        <w:tab/>
        <w:t>Schválil: doc. Petr Mareček, Th.D. (předseda)</w:t>
      </w:r>
    </w:p>
    <w:sectPr>
      <w:type w:val="nextPage"/>
      <w:pgSz w:w="12240" w:h="15819"/>
      <w:pgMar w:left="1797" w:right="1797" w:header="0" w:top="1440" w:footer="0" w:bottom="1440" w:gutter="0"/>
      <w:pgNumType w:fmt="decimal"/>
      <w:formProt w:val="false"/>
      <w:textDirection w:val="lrTb"/>
      <w:docGrid w:type="default" w:linePitch="28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imes New Roman"/>
        <w:lang w:val="en-US" w:eastAsia="zh-CN" w:bidi="ar-SA"/>
      </w:rPr>
    </w:rPrDefault>
    <w:pPrDefault>
      <w:pPr/>
    </w:pPrDefault>
  </w:docDefaults>
  <w:latentStyles w:count="260" w:defQFormat="0" w:defUnhideWhenUsed="1" w:defSemiHidden="1" w:defUIPriority="99" w:defLockedState="0">
    <w:lsdException w:unhideWhenUsed="0" w:semiHidden="0" w:uiPriority="0" w:name="Normal"/>
    <w:lsdException w:unhideWhenUsed="0" w:semiHidden="0" w:uiPriority="0" w:name="heading 1"/>
    <w:lsdException w:unhideWhenUsed="0" w:semiHidden="0" w:uiPriority="0" w:name="heading 2"/>
    <w:lsdException w:unhideWhenUsed="0" w:semiHidden="0" w:uiPriority="0" w:name="heading 3"/>
    <w:lsdException w:unhideWhenUsed="0" w:semiHidden="0" w:uiPriority="0" w:name="heading 4"/>
    <w:lsdException w:unhideWhenUsed="0" w:semiHidden="0" w:uiPriority="0" w:name="heading 5"/>
    <w:lsdException w:unhideWhenUsed="0" w:semiHidden="0" w:uiPriority="0" w:name="heading 6"/>
    <w:lsdException w:unhideWhenUsed="0" w:semiHidden="0" w:uiPriority="0" w:name="heading 7"/>
    <w:lsdException w:unhideWhenUsed="0" w:semiHidden="0" w:uiPriority="0" w:name="heading 8"/>
    <w:lsdException w:unhideWhenUsed="0" w:semiHidden="0" w:uiPriority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semiHidden="0" w:uiPriority="0" w:name="Normal Indent"/>
    <w:lsdException w:unhideWhenUsed="0" w:uiPriority="0" w:name="footnote text"/>
    <w:lsdException w:unhideWhenUsed="0" w:uiPriority="0" w:name="annotation text"/>
    <w:lsdException w:unhideWhenUsed="0" w:semiHidden="0" w:uiPriority="0" w:name="header"/>
    <w:lsdException w:unhideWhenUsed="0" w:semiHidden="0" w:uiPriority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semiHidden="0" w:uiPriority="0" w:name="envelope address"/>
    <w:lsdException w:unhideWhenUsed="0" w:semiHidden="0" w:uiPriority="0" w:name="envelope return"/>
    <w:lsdException w:unhideWhenUsed="0" w:uiPriority="0" w:name="footnote reference"/>
    <w:lsdException w:unhideWhenUsed="0" w:uiPriority="0" w:name="annotation reference"/>
    <w:lsdException w:unhideWhenUsed="0" w:semiHidden="0" w:uiPriority="0" w:name="line number"/>
    <w:lsdException w:unhideWhenUsed="0" w:semiHidden="0" w:uiPriority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semiHidden="0" w:uiPriority="0" w:name="List"/>
    <w:lsdException w:unhideWhenUsed="0" w:semiHidden="0" w:uiPriority="0" w:name="List Bullet"/>
    <w:lsdException w:unhideWhenUsed="0" w:semiHidden="0" w:uiPriority="0" w:name="List Number"/>
    <w:lsdException w:unhideWhenUsed="0" w:semiHidden="0" w:uiPriority="0" w:name="List 2"/>
    <w:lsdException w:unhideWhenUsed="0" w:semiHidden="0" w:uiPriority="0" w:name="List 3"/>
    <w:lsdException w:unhideWhenUsed="0" w:semiHidden="0" w:uiPriority="0" w:name="List 4"/>
    <w:lsdException w:unhideWhenUsed="0" w:semiHidden="0" w:uiPriority="0" w:name="List 5"/>
    <w:lsdException w:unhideWhenUsed="0" w:semiHidden="0" w:uiPriority="0" w:name="List Bullet 2"/>
    <w:lsdException w:unhideWhenUsed="0" w:semiHidden="0" w:uiPriority="0" w:name="List Bullet 3"/>
    <w:lsdException w:unhideWhenUsed="0" w:semiHidden="0" w:uiPriority="0" w:name="List Bullet 4"/>
    <w:lsdException w:unhideWhenUsed="0" w:semiHidden="0" w:uiPriority="0" w:name="List Bullet 5"/>
    <w:lsdException w:unhideWhenUsed="0" w:semiHidden="0" w:uiPriority="0" w:name="List Number 2"/>
    <w:lsdException w:unhideWhenUsed="0" w:semiHidden="0" w:uiPriority="0" w:name="List Number 3"/>
    <w:lsdException w:unhideWhenUsed="0" w:semiHidden="0" w:uiPriority="0" w:name="List Number 4"/>
    <w:lsdException w:unhideWhenUsed="0" w:semiHidden="0" w:uiPriority="0" w:name="List Number 5"/>
    <w:lsdException w:unhideWhenUsed="0" w:semiHidden="0" w:uiPriority="0" w:name="Title"/>
    <w:lsdException w:unhideWhenUsed="0" w:semiHidden="0" w:uiPriority="0" w:name="Closing"/>
    <w:lsdException w:unhideWhenUsed="0" w:semiHidden="0" w:uiPriority="0" w:name="Signature"/>
    <w:lsdException w:unhideWhenUsed="0" w:semiHidden="0" w:uiPriority="0" w:name="Default Paragraph Font"/>
    <w:lsdException w:unhideWhenUsed="0" w:semiHidden="0" w:uiPriority="0" w:name="Body Text"/>
    <w:lsdException w:unhideWhenUsed="0" w:semiHidden="0" w:uiPriority="0" w:name="Body Text Indent"/>
    <w:lsdException w:unhideWhenUsed="0" w:semiHidden="0" w:uiPriority="0" w:name="List Continue"/>
    <w:lsdException w:unhideWhenUsed="0" w:semiHidden="0" w:uiPriority="0" w:name="List Continue 2"/>
    <w:lsdException w:unhideWhenUsed="0" w:semiHidden="0" w:uiPriority="0" w:name="List Continue 3"/>
    <w:lsdException w:unhideWhenUsed="0" w:semiHidden="0" w:uiPriority="0" w:name="List Continue 4"/>
    <w:lsdException w:unhideWhenUsed="0" w:semiHidden="0" w:uiPriority="0" w:name="List Continue 5"/>
    <w:lsdException w:unhideWhenUsed="0" w:semiHidden="0" w:uiPriority="0" w:name="Message Header"/>
    <w:lsdException w:unhideWhenUsed="0" w:semiHidden="0" w:uiPriority="0" w:name="Subtitle"/>
    <w:lsdException w:unhideWhenUsed="0" w:semiHidden="0" w:uiPriority="0" w:name="Salutation"/>
    <w:lsdException w:unhideWhenUsed="0" w:semiHidden="0" w:uiPriority="0" w:name="Date"/>
    <w:lsdException w:unhideWhenUsed="0" w:semiHidden="0" w:uiPriority="0" w:name="Body Text First Indent"/>
    <w:lsdException w:unhideWhenUsed="0" w:semiHidden="0" w:uiPriority="0" w:name="Body Text First Indent 2"/>
    <w:lsdException w:unhideWhenUsed="0" w:semiHidden="0" w:uiPriority="0" w:name="Note Heading"/>
    <w:lsdException w:unhideWhenUsed="0" w:semiHidden="0" w:uiPriority="0" w:name="Body Text 2"/>
    <w:lsdException w:unhideWhenUsed="0" w:semiHidden="0" w:uiPriority="0" w:name="Body Text 3"/>
    <w:lsdException w:unhideWhenUsed="0" w:semiHidden="0" w:uiPriority="0" w:name="Body Text Indent 2"/>
    <w:lsdException w:unhideWhenUsed="0" w:semiHidden="0" w:uiPriority="0" w:name="Body Text Indent 3"/>
    <w:lsdException w:unhideWhenUsed="0" w:semiHidden="0" w:uiPriority="0" w:name="Block Text"/>
    <w:lsdException w:unhideWhenUsed="0" w:semiHidden="0" w:uiPriority="0" w:name="Hyperlink"/>
    <w:lsdException w:unhideWhenUsed="0" w:semiHidden="0" w:uiPriority="0" w:name="FollowedHyperlink"/>
    <w:lsdException w:unhideWhenUsed="0" w:semiHidden="0" w:uiPriority="0" w:name="Strong"/>
    <w:lsdException w:unhideWhenUsed="0" w:semiHidden="0" w:uiPriority="0" w:name="Emphasis"/>
    <w:lsdException w:unhideWhenUsed="0" w:uiPriority="0" w:name="Document Map"/>
    <w:lsdException w:unhideWhenUsed="0" w:semiHidden="0" w:uiPriority="0" w:name="Plain Text"/>
    <w:lsdException w:unhideWhenUsed="0" w:semiHidden="0" w:uiPriority="0" w:name="E-mail Signature"/>
    <w:lsdException w:unhideWhenUsed="0" w:semiHidden="0" w:uiPriority="0" w:name="Normal (Web)"/>
    <w:lsdException w:unhideWhenUsed="0" w:semiHidden="0" w:uiPriority="0" w:name="HTML Acronym"/>
    <w:lsdException w:unhideWhenUsed="0" w:semiHidden="0" w:uiPriority="0" w:name="HTML Address"/>
    <w:lsdException w:unhideWhenUsed="0" w:semiHidden="0" w:uiPriority="0" w:name="HTML Cite"/>
    <w:lsdException w:unhideWhenUsed="0" w:semiHidden="0" w:uiPriority="0" w:name="HTML Code"/>
    <w:lsdException w:unhideWhenUsed="0" w:semiHidden="0" w:uiPriority="0" w:name="HTML Definition"/>
    <w:lsdException w:unhideWhenUsed="0" w:semiHidden="0" w:uiPriority="0" w:name="HTML Keyboard"/>
    <w:lsdException w:unhideWhenUsed="0" w:semiHidden="0" w:uiPriority="0" w:name="HTML Preformatted"/>
    <w:lsdException w:unhideWhenUsed="0" w:semiHidden="0" w:uiPriority="0" w:name="HTML Sample"/>
    <w:lsdException w:unhideWhenUsed="0" w:semiHidden="0" w:uiPriority="0" w:name="HTML Typewriter"/>
    <w:lsdException w:unhideWhenUsed="0" w:semiHidden="0" w:uiPriority="0" w:name="HTML Variable"/>
    <w:lsdException w:unhideWhenUsed="0" w:uiPriority="0" w:name="Normal Table"/>
    <w:lsdException w:unhideWhenUsed="0" w:uiPriority="0" w:name="annotation subject"/>
    <w:lsdException w:unhideWhenUsed="0" w:semiHidden="0" w:uiPriority="0" w:name="Table Simple 1"/>
    <w:lsdException w:unhideWhenUsed="0" w:semiHidden="0" w:uiPriority="0" w:name="Table Simple 2"/>
    <w:lsdException w:unhideWhenUsed="0" w:semiHidden="0" w:uiPriority="0" w:name="Table Simple 3"/>
    <w:lsdException w:unhideWhenUsed="0" w:semiHidden="0" w:uiPriority="0" w:name="Table Classic 1"/>
    <w:lsdException w:unhideWhenUsed="0" w:semiHidden="0" w:uiPriority="0" w:name="Table Classic 2"/>
    <w:lsdException w:unhideWhenUsed="0" w:semiHidden="0" w:uiPriority="0" w:name="Table Classic 3"/>
    <w:lsdException w:unhideWhenUsed="0" w:semiHidden="0" w:uiPriority="0" w:name="Table Classic 4"/>
    <w:lsdException w:unhideWhenUsed="0" w:semiHidden="0" w:uiPriority="0" w:name="Table Colorful 1"/>
    <w:lsdException w:unhideWhenUsed="0" w:semiHidden="0" w:uiPriority="0" w:name="Table Colorful 2"/>
    <w:lsdException w:unhideWhenUsed="0" w:semiHidden="0" w:uiPriority="0" w:name="Table Colorful 3"/>
    <w:lsdException w:unhideWhenUsed="0" w:semiHidden="0" w:uiPriority="0" w:name="Table Columns 1"/>
    <w:lsdException w:unhideWhenUsed="0" w:semiHidden="0" w:uiPriority="0" w:name="Table Columns 2"/>
    <w:lsdException w:unhideWhenUsed="0" w:semiHidden="0" w:uiPriority="0" w:name="Table Columns 3"/>
    <w:lsdException w:unhideWhenUsed="0" w:semiHidden="0" w:uiPriority="0" w:name="Table Columns 4"/>
    <w:lsdException w:unhideWhenUsed="0" w:semiHidden="0" w:uiPriority="0" w:name="Table Columns 5"/>
    <w:lsdException w:unhideWhenUsed="0" w:semiHidden="0" w:uiPriority="0" w:name="Table Grid 1"/>
    <w:lsdException w:unhideWhenUsed="0" w:semiHidden="0" w:uiPriority="0" w:name="Table Grid 2"/>
    <w:lsdException w:unhideWhenUsed="0" w:semiHidden="0" w:uiPriority="0" w:name="Table Grid 3"/>
    <w:lsdException w:unhideWhenUsed="0" w:semiHidden="0" w:uiPriority="0" w:name="Table Grid 4"/>
    <w:lsdException w:unhideWhenUsed="0" w:semiHidden="0" w:uiPriority="0" w:name="Table Grid 5"/>
    <w:lsdException w:unhideWhenUsed="0" w:semiHidden="0" w:uiPriority="0" w:name="Table Grid 6"/>
    <w:lsdException w:unhideWhenUsed="0" w:semiHidden="0" w:uiPriority="0" w:name="Table Grid 7"/>
    <w:lsdException w:unhideWhenUsed="0" w:semiHidden="0" w:uiPriority="0" w:name="Table Grid 8"/>
    <w:lsdException w:unhideWhenUsed="0" w:semiHidden="0" w:uiPriority="0" w:name="Table List 1"/>
    <w:lsdException w:unhideWhenUsed="0" w:semiHidden="0" w:uiPriority="0" w:name="Table List 2"/>
    <w:lsdException w:unhideWhenUsed="0" w:semiHidden="0" w:uiPriority="0" w:name="Table List 3"/>
    <w:lsdException w:unhideWhenUsed="0" w:semiHidden="0" w:uiPriority="0" w:name="Table List 4"/>
    <w:lsdException w:unhideWhenUsed="0" w:semiHidden="0" w:uiPriority="0" w:name="Table List 5"/>
    <w:lsdException w:unhideWhenUsed="0" w:semiHidden="0" w:uiPriority="0" w:name="Table List 6"/>
    <w:lsdException w:unhideWhenUsed="0" w:semiHidden="0" w:uiPriority="0" w:name="Table List 7"/>
    <w:lsdException w:unhideWhenUsed="0" w:semiHidden="0" w:uiPriority="0" w:name="Table List 8"/>
    <w:lsdException w:unhideWhenUsed="0" w:semiHidden="0" w:uiPriority="0" w:name="Table 3D effects 1"/>
    <w:lsdException w:unhideWhenUsed="0" w:semiHidden="0" w:uiPriority="0" w:name="Table 3D effects 2"/>
    <w:lsdException w:unhideWhenUsed="0" w:semiHidden="0" w:uiPriority="0" w:name="Table 3D effects 3"/>
    <w:lsdException w:unhideWhenUsed="0" w:semiHidden="0" w:uiPriority="0" w:name="Table Contemporary"/>
    <w:lsdException w:unhideWhenUsed="0" w:semiHidden="0" w:uiPriority="0" w:name="Table Elegant"/>
    <w:lsdException w:unhideWhenUsed="0" w:semiHidden="0" w:uiPriority="0" w:name="Table Professional"/>
    <w:lsdException w:unhideWhenUsed="0" w:semiHidden="0" w:uiPriority="0" w:name="Table Subtle 1"/>
    <w:lsdException w:unhideWhenUsed="0" w:semiHidden="0" w:uiPriority="0" w:name="Table Subtle 2"/>
    <w:lsdException w:unhideWhenUsed="0" w:semiHidden="0" w:uiPriority="0" w:name="Table Web 1"/>
    <w:lsdException w:unhideWhenUsed="0" w:semiHidden="0" w:uiPriority="0" w:name="Table Web 2"/>
    <w:lsdException w:unhideWhenUsed="0" w:semiHidden="0" w:uiPriority="0" w:name="Table Web 3"/>
    <w:lsdException w:unhideWhenUsed="0" w:uiPriority="0" w:name="Balloon Text"/>
    <w:lsdException w:unhideWhenUsed="0" w:semiHidden="0" w:uiPriority="0" w:name="Table Grid"/>
    <w:lsdException w:unhideWhenUsed="0" w:semiHidden="0" w:uiPriority="0" w:name="Table Theme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</w:latentStyles>
  <w:style w:type="paragraph" w:styleId="Normal" w:default="1">
    <w:name w:val="Normal"/>
    <w:uiPriority w:val="0"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sz w:val="21"/>
      <w:szCs w:val="20"/>
      <w:lang w:val="en-US" w:eastAsia="zh-CN" w:bidi="ar-SA"/>
    </w:rPr>
  </w:style>
  <w:style w:type="paragraph" w:styleId="Nadpis1">
    <w:name w:val="Nadpis 1"/>
    <w:uiPriority w:val="0"/>
    <w:basedOn w:val="Normal"/>
    <w:pPr>
      <w:keepNext/>
      <w:keepLines/>
      <w:spacing w:lineRule="auto" w:line="240" w:before="280" w:after="280"/>
      <w:outlineLvl w:val="0"/>
    </w:pPr>
    <w:rPr>
      <w:rFonts w:ascii="Arial" w:hAnsi="Arial"/>
      <w:b/>
      <w:sz w:val="32"/>
    </w:rPr>
  </w:style>
  <w:style w:type="paragraph" w:styleId="Nadpis2">
    <w:name w:val="Nadpis 2"/>
    <w:uiPriority w:val="0"/>
    <w:basedOn w:val="Normal"/>
    <w:pPr>
      <w:keepNext/>
      <w:keepLines/>
      <w:spacing w:lineRule="auto" w:line="240" w:before="280" w:after="280"/>
      <w:outlineLvl w:val="1"/>
    </w:pPr>
    <w:rPr>
      <w:rFonts w:ascii="Arial" w:hAnsi="Arial"/>
      <w:b/>
      <w:i/>
      <w:sz w:val="28"/>
    </w:rPr>
  </w:style>
  <w:style w:type="paragraph" w:styleId="Nadpis3">
    <w:name w:val="Nadpis 3"/>
    <w:uiPriority w:val="0"/>
    <w:basedOn w:val="Normal"/>
    <w:pPr>
      <w:keepNext/>
      <w:keepLines/>
      <w:spacing w:lineRule="auto" w:line="240" w:before="280" w:after="280"/>
      <w:outlineLvl w:val="2"/>
    </w:pPr>
    <w:rPr>
      <w:rFonts w:ascii="Arial" w:hAnsi="Arial"/>
      <w:b/>
      <w:sz w:val="26"/>
    </w:rPr>
  </w:style>
  <w:style w:type="paragraph" w:styleId="Nadpis4">
    <w:name w:val="Nadpis 4"/>
    <w:uiPriority w:val="0"/>
    <w:basedOn w:val="Normal"/>
    <w:pPr>
      <w:keepNext/>
      <w:keepLines/>
      <w:spacing w:lineRule="auto" w:line="240" w:before="280" w:after="280"/>
      <w:outlineLvl w:val="3"/>
    </w:pPr>
    <w:rPr>
      <w:rFonts w:ascii="Times New Roman" w:hAnsi="Times New Roman"/>
      <w:b/>
      <w:sz w:val="28"/>
    </w:rPr>
  </w:style>
  <w:style w:type="paragraph" w:styleId="Nadpis5">
    <w:name w:val="Nadpis 5"/>
    <w:uiPriority w:val="0"/>
    <w:basedOn w:val="Normal"/>
    <w:pPr>
      <w:keepNext/>
      <w:keepLines/>
      <w:spacing w:lineRule="auto" w:line="240" w:before="280" w:after="280"/>
      <w:outlineLvl w:val="4"/>
    </w:pPr>
    <w:rPr>
      <w:b/>
      <w:i/>
      <w:sz w:val="26"/>
    </w:rPr>
  </w:style>
  <w:style w:type="paragraph" w:styleId="Nadpis6">
    <w:name w:val="Nadpis 6"/>
    <w:uiPriority w:val="0"/>
    <w:basedOn w:val="Normal"/>
    <w:pPr>
      <w:keepNext/>
      <w:keepLines/>
      <w:spacing w:lineRule="auto" w:line="240" w:before="280" w:after="280"/>
      <w:outlineLvl w:val="5"/>
    </w:pPr>
    <w:rPr>
      <w:rFonts w:ascii="Times New Roman" w:hAnsi="Times New Roman"/>
      <w:b/>
      <w:sz w:val="22"/>
    </w:rPr>
  </w:style>
  <w:style w:type="paragraph" w:styleId="Nadpis7">
    <w:name w:val="Nadpis 7"/>
    <w:uiPriority w:val="0"/>
    <w:basedOn w:val="Normal"/>
    <w:pPr>
      <w:keepNext/>
      <w:keepLines/>
      <w:spacing w:lineRule="auto" w:line="240" w:before="280" w:after="280"/>
      <w:outlineLvl w:val="6"/>
    </w:pPr>
    <w:rPr>
      <w:sz w:val="24"/>
    </w:rPr>
  </w:style>
  <w:style w:type="paragraph" w:styleId="Nadpis8">
    <w:name w:val="Nadpis 8"/>
    <w:uiPriority w:val="0"/>
    <w:basedOn w:val="Normal"/>
    <w:pPr>
      <w:keepNext/>
      <w:keepLines/>
      <w:spacing w:lineRule="auto" w:line="240" w:before="280" w:after="280"/>
      <w:outlineLvl w:val="7"/>
    </w:pPr>
    <w:rPr>
      <w:rFonts w:ascii="Times New Roman" w:hAnsi="Times New Roman"/>
      <w:i/>
      <w:sz w:val="24"/>
    </w:rPr>
  </w:style>
  <w:style w:type="paragraph" w:styleId="Nadpis9">
    <w:name w:val="Nadpis 9"/>
    <w:uiPriority w:val="0"/>
    <w:basedOn w:val="Normal"/>
    <w:pPr>
      <w:keepNext/>
      <w:keepLines/>
      <w:spacing w:lineRule="auto" w:line="240" w:before="280" w:after="280"/>
      <w:outlineLvl w:val="8"/>
    </w:pPr>
    <w:rPr>
      <w:rFonts w:ascii="Arial" w:hAnsi="Arial"/>
      <w:sz w:val="22"/>
    </w:rPr>
  </w:style>
  <w:style w:type="character" w:styleId="DefaultParagraphFont" w:default="1">
    <w:name w:val="Default Paragraph Font"/>
    <w:uiPriority w:val="0"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Zpat">
    <w:name w:val="Zápatí"/>
    <w:uiPriority w:val="0"/>
    <w:basedOn w:val="Normal"/>
    <w:pPr>
      <w:tabs>
        <w:tab w:val="center" w:pos="4153" w:leader="none"/>
        <w:tab w:val="right" w:pos="8306" w:leader="none"/>
      </w:tabs>
      <w:jc w:val="left"/>
    </w:pPr>
    <w:rPr>
      <w:sz w:val="18"/>
      <w:szCs w:val="18"/>
    </w:rPr>
  </w:style>
  <w:style w:type="paragraph" w:styleId="Zhlav">
    <w:name w:val="Záhlaví"/>
    <w:uiPriority w:val="0"/>
    <w:basedOn w:val="Normal"/>
    <w:pPr>
      <w:tabs>
        <w:tab w:val="center" w:pos="4153" w:leader="none"/>
        <w:tab w:val="right" w:pos="8306" w:leader="none"/>
      </w:tabs>
    </w:pPr>
    <w:rPr>
      <w:sz w:val="18"/>
      <w:szCs w:val="18"/>
    </w:rPr>
  </w:style>
  <w:style w:type="table" w:default="1" w:styleId="14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Application>WPS Office Community_9.1.0.4945_{F1E327BC-269C-435d-A152-05C5408002CA}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1970-01-01T01:59:59Z</dcterms:created>
  <dc:creator>dominik</dc:creator>
  <dc:language>cs-CZ</dc:language>
  <cp:lastModifiedBy>dominik</cp:lastModifiedBy>
  <cp:revision>0</cp:revision>
  <dc:title>Jedna až dvě teze od každého přednášejícího</dc:title>
</cp:coreProperties>
</file>